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2DD" w:rsidRPr="00FE721C" w:rsidRDefault="003C5322" w:rsidP="00FE721C">
      <w:pPr>
        <w:jc w:val="center"/>
        <w:rPr>
          <w:b/>
        </w:rPr>
      </w:pPr>
      <w:r w:rsidRPr="00FE721C">
        <w:rPr>
          <w:b/>
        </w:rPr>
        <w:t>Zápis VV ze dne 24. 6. 2025</w:t>
      </w:r>
    </w:p>
    <w:p w:rsidR="003C5322" w:rsidRDefault="003C5322">
      <w:r>
        <w:t xml:space="preserve">Přítomni: Bernášek, Vorlík, </w:t>
      </w:r>
      <w:proofErr w:type="spellStart"/>
      <w:r>
        <w:t>Kuťková</w:t>
      </w:r>
      <w:proofErr w:type="spellEnd"/>
      <w:r>
        <w:t>, Šťástková, Hanušová</w:t>
      </w:r>
      <w:r w:rsidR="00603952">
        <w:t>, Vrabcová, Lhoták</w:t>
      </w:r>
    </w:p>
    <w:p w:rsidR="003C5322" w:rsidRDefault="003C5322">
      <w:r>
        <w:t>Omluveni:</w:t>
      </w:r>
      <w:r w:rsidR="00741896">
        <w:t xml:space="preserve"> Našinec, Hroch, Lajktepová</w:t>
      </w:r>
      <w:bookmarkStart w:id="0" w:name="_GoBack"/>
      <w:bookmarkEnd w:id="0"/>
    </w:p>
    <w:p w:rsidR="003C5322" w:rsidRPr="009512F2" w:rsidRDefault="009512F2" w:rsidP="009512F2">
      <w:pPr>
        <w:pStyle w:val="Bezmezer"/>
        <w:numPr>
          <w:ilvl w:val="0"/>
          <w:numId w:val="3"/>
        </w:numPr>
      </w:pPr>
      <w:r>
        <w:t>D</w:t>
      </w:r>
      <w:r w:rsidR="003C5322" w:rsidRPr="009512F2">
        <w:t>otační tituly a rozdělení financí mezi jednotlivé oddíly</w:t>
      </w:r>
    </w:p>
    <w:p w:rsidR="003C5322" w:rsidRPr="009512F2" w:rsidRDefault="003C5322" w:rsidP="009512F2">
      <w:pPr>
        <w:pStyle w:val="Bezmezer"/>
      </w:pPr>
      <w:r w:rsidRPr="009512F2">
        <w:t xml:space="preserve">Krajský úřad </w:t>
      </w:r>
      <w:proofErr w:type="gramStart"/>
      <w:r w:rsidRPr="009512F2">
        <w:t>LB:   celoroční</w:t>
      </w:r>
      <w:proofErr w:type="gramEnd"/>
      <w:r w:rsidRPr="009512F2">
        <w:t xml:space="preserve"> činnost    118 935 Kč + 131 65 Kč = 250 000 Kč</w:t>
      </w:r>
    </w:p>
    <w:p w:rsidR="003C5322" w:rsidRPr="009512F2" w:rsidRDefault="003C5322" w:rsidP="009512F2">
      <w:pPr>
        <w:pStyle w:val="Bezmezer"/>
      </w:pPr>
      <w:r w:rsidRPr="009512F2">
        <w:t xml:space="preserve"> </w:t>
      </w:r>
      <w:r w:rsidR="00FE721C" w:rsidRPr="009512F2">
        <w:t xml:space="preserve">                               Novoborská Honička 2025   30 000 Kč – 12857 Kč = 42 857 Kč</w:t>
      </w:r>
    </w:p>
    <w:p w:rsidR="00FE721C" w:rsidRPr="009512F2" w:rsidRDefault="00FE721C" w:rsidP="009512F2">
      <w:pPr>
        <w:pStyle w:val="Bezmezer"/>
      </w:pPr>
    </w:p>
    <w:p w:rsidR="00FE721C" w:rsidRPr="009512F2" w:rsidRDefault="00FE721C" w:rsidP="009512F2">
      <w:pPr>
        <w:pStyle w:val="Bezmezer"/>
      </w:pPr>
      <w:r w:rsidRPr="009512F2">
        <w:t>MÚ Nový Bor – celoroční činnost 120 000 Kč</w:t>
      </w:r>
    </w:p>
    <w:p w:rsidR="00FE721C" w:rsidRPr="009512F2" w:rsidRDefault="00FE721C" w:rsidP="009512F2">
      <w:pPr>
        <w:pStyle w:val="Bezmezer"/>
      </w:pPr>
      <w:r w:rsidRPr="009512F2">
        <w:t xml:space="preserve">                            Novoborský pohár v OB 35 000 Kč</w:t>
      </w:r>
    </w:p>
    <w:p w:rsidR="00FE721C" w:rsidRPr="009512F2" w:rsidRDefault="00FE721C" w:rsidP="009512F2">
      <w:pPr>
        <w:pStyle w:val="Bezmezer"/>
      </w:pPr>
      <w:r w:rsidRPr="009512F2">
        <w:t>NSA – celoroční činnost 232 500 Kč</w:t>
      </w:r>
    </w:p>
    <w:p w:rsidR="00FE721C" w:rsidRPr="009512F2" w:rsidRDefault="00FE721C" w:rsidP="009512F2">
      <w:pPr>
        <w:pStyle w:val="Bezmezer"/>
      </w:pPr>
      <w:r w:rsidRPr="009512F2">
        <w:t>Celkem na činnost 471 435 Kč (602 000 Kč)</w:t>
      </w:r>
    </w:p>
    <w:p w:rsidR="009512F2" w:rsidRDefault="009512F2" w:rsidP="009512F2">
      <w:pPr>
        <w:pStyle w:val="Bezmezer"/>
      </w:pPr>
    </w:p>
    <w:p w:rsidR="00FE721C" w:rsidRPr="009512F2" w:rsidRDefault="00FE721C" w:rsidP="009512F2">
      <w:pPr>
        <w:pStyle w:val="Bezmezer"/>
        <w:rPr>
          <w:b/>
        </w:rPr>
      </w:pPr>
      <w:r w:rsidRPr="009512F2">
        <w:rPr>
          <w:b/>
        </w:rPr>
        <w:t>Rozdělení:</w:t>
      </w:r>
    </w:p>
    <w:p w:rsidR="00FE721C" w:rsidRPr="009512F2" w:rsidRDefault="00FE721C" w:rsidP="009512F2">
      <w:pPr>
        <w:pStyle w:val="Bezmezer"/>
        <w:rPr>
          <w:b/>
        </w:rPr>
      </w:pPr>
      <w:r w:rsidRPr="009512F2">
        <w:rPr>
          <w:b/>
        </w:rPr>
        <w:t>Lyžařský oddíl – 155 435 Kč</w:t>
      </w:r>
    </w:p>
    <w:p w:rsidR="00FE721C" w:rsidRPr="009512F2" w:rsidRDefault="00FE721C" w:rsidP="009512F2">
      <w:pPr>
        <w:pStyle w:val="Bezmezer"/>
        <w:rPr>
          <w:b/>
        </w:rPr>
      </w:pPr>
      <w:r w:rsidRPr="009512F2">
        <w:rPr>
          <w:b/>
        </w:rPr>
        <w:t>Orientační běh – 155 000 Kč</w:t>
      </w:r>
    </w:p>
    <w:p w:rsidR="00FE721C" w:rsidRPr="009512F2" w:rsidRDefault="00FE721C" w:rsidP="009512F2">
      <w:pPr>
        <w:pStyle w:val="Bezmezer"/>
        <w:rPr>
          <w:b/>
        </w:rPr>
      </w:pPr>
      <w:r w:rsidRPr="009512F2">
        <w:rPr>
          <w:b/>
        </w:rPr>
        <w:t>Florbalový oddíl – 161 000 Kč</w:t>
      </w:r>
    </w:p>
    <w:p w:rsidR="009512F2" w:rsidRDefault="00FE721C" w:rsidP="009512F2">
      <w:pPr>
        <w:pStyle w:val="Odstavecseseznamem"/>
        <w:numPr>
          <w:ilvl w:val="0"/>
          <w:numId w:val="2"/>
        </w:numPr>
      </w:pPr>
      <w:r>
        <w:t>Výkonný výbor odsouhlasil rozdělení peněz jednotlivých oddílům</w:t>
      </w:r>
      <w:r w:rsidR="009512F2">
        <w:t xml:space="preserve"> a kladl důraz na hospodaření s přidělenými finančními prostředky</w:t>
      </w:r>
    </w:p>
    <w:p w:rsidR="00FE721C" w:rsidRDefault="00FE721C" w:rsidP="00FE721C">
      <w:pPr>
        <w:pStyle w:val="Odstavecseseznamem"/>
        <w:numPr>
          <w:ilvl w:val="0"/>
          <w:numId w:val="2"/>
        </w:numPr>
      </w:pPr>
      <w:r>
        <w:t>Kontrola hospodaření jednotlivých oddílů bude k 30. 9. 2025</w:t>
      </w:r>
    </w:p>
    <w:p w:rsidR="009512F2" w:rsidRDefault="009512F2" w:rsidP="009512F2">
      <w:pPr>
        <w:pStyle w:val="Odstavecseseznamem"/>
      </w:pPr>
    </w:p>
    <w:p w:rsidR="00FE721C" w:rsidRDefault="00FE721C" w:rsidP="009512F2">
      <w:pPr>
        <w:pStyle w:val="Odstavecseseznamem"/>
        <w:numPr>
          <w:ilvl w:val="0"/>
          <w:numId w:val="3"/>
        </w:numPr>
      </w:pPr>
      <w:r w:rsidRPr="00E66B7F">
        <w:rPr>
          <w:b/>
        </w:rPr>
        <w:t xml:space="preserve">Archiv </w:t>
      </w:r>
      <w:r>
        <w:t>– M. Štěpánek</w:t>
      </w:r>
      <w:r w:rsidR="009512F2">
        <w:t xml:space="preserve"> opět odložil stěhování archivu</w:t>
      </w:r>
      <w:r>
        <w:t xml:space="preserve"> z pracovních důvodů, nově naplánovaná na 29. 6., sepsaná Dohoda o ukončení nájemní smlouvy – trvá</w:t>
      </w:r>
      <w:r w:rsidR="00E66B7F">
        <w:t>, platba 2025 po přestěhování</w:t>
      </w:r>
    </w:p>
    <w:p w:rsidR="00E66B7F" w:rsidRDefault="00E66B7F" w:rsidP="00E66B7F">
      <w:pPr>
        <w:pStyle w:val="Odstavecseseznamem"/>
      </w:pPr>
    </w:p>
    <w:p w:rsidR="00FE721C" w:rsidRDefault="00FE721C" w:rsidP="009512F2">
      <w:pPr>
        <w:pStyle w:val="Odstavecseseznamem"/>
        <w:numPr>
          <w:ilvl w:val="0"/>
          <w:numId w:val="3"/>
        </w:numPr>
      </w:pPr>
      <w:r w:rsidRPr="00E66B7F">
        <w:rPr>
          <w:b/>
        </w:rPr>
        <w:t>Schůzka ČSOB</w:t>
      </w:r>
      <w:r>
        <w:t xml:space="preserve"> – proběhla, předsedkyně oddílu má aplikaci od ČSOB, kdy může sledovat příjmy a výdaje a platit v případě potřeby bezhotovostně – zadávat příkazy k úhradě (pokud nebude moci J. </w:t>
      </w:r>
      <w:proofErr w:type="spellStart"/>
      <w:r>
        <w:t>Lajktepová</w:t>
      </w:r>
      <w:proofErr w:type="spellEnd"/>
      <w:r>
        <w:t xml:space="preserve">), výběr peněz pouze ve dvojicích </w:t>
      </w:r>
      <w:r w:rsidR="00603952">
        <w:t xml:space="preserve">(Hanušová, </w:t>
      </w:r>
      <w:proofErr w:type="spellStart"/>
      <w:r w:rsidR="00603952">
        <w:t>Lajktepová</w:t>
      </w:r>
      <w:proofErr w:type="spellEnd"/>
      <w:r w:rsidR="00603952">
        <w:t xml:space="preserve">, Našinec), přístup do elektronického bankovnictví je nezávisle na přístupu J. </w:t>
      </w:r>
      <w:proofErr w:type="spellStart"/>
      <w:r w:rsidR="00603952">
        <w:t>Lajktepové</w:t>
      </w:r>
      <w:proofErr w:type="spellEnd"/>
    </w:p>
    <w:p w:rsidR="00603952" w:rsidRDefault="00603952" w:rsidP="00603952">
      <w:pPr>
        <w:pStyle w:val="Odstavecseseznamem"/>
        <w:numPr>
          <w:ilvl w:val="0"/>
          <w:numId w:val="2"/>
        </w:numPr>
      </w:pPr>
      <w:proofErr w:type="gramStart"/>
      <w:r>
        <w:t>Spořící</w:t>
      </w:r>
      <w:proofErr w:type="gramEnd"/>
      <w:r>
        <w:t xml:space="preserve"> účet byl z 0%</w:t>
      </w:r>
      <w:r w:rsidR="00E66B7F">
        <w:t xml:space="preserve"> úroku zvýšen</w:t>
      </w:r>
      <w:r>
        <w:t xml:space="preserve"> na 2 %</w:t>
      </w:r>
    </w:p>
    <w:p w:rsidR="00E66B7F" w:rsidRDefault="00E66B7F" w:rsidP="00E66B7F">
      <w:pPr>
        <w:pStyle w:val="Odstavecseseznamem"/>
      </w:pPr>
    </w:p>
    <w:p w:rsidR="00603952" w:rsidRDefault="00603952" w:rsidP="009512F2">
      <w:pPr>
        <w:pStyle w:val="Odstavecseseznamem"/>
        <w:numPr>
          <w:ilvl w:val="0"/>
          <w:numId w:val="3"/>
        </w:numPr>
      </w:pPr>
      <w:r w:rsidRPr="00E66B7F">
        <w:rPr>
          <w:b/>
        </w:rPr>
        <w:t>Webové stránky</w:t>
      </w:r>
      <w:r>
        <w:t xml:space="preserve"> – aktualizace základních údajů provedl M. Hroch, přístupy se předají i více lidem v TJ – trvá</w:t>
      </w:r>
    </w:p>
    <w:p w:rsidR="00603952" w:rsidRDefault="00603952" w:rsidP="009512F2">
      <w:pPr>
        <w:pStyle w:val="Odstavecseseznamem"/>
        <w:numPr>
          <w:ilvl w:val="0"/>
          <w:numId w:val="3"/>
        </w:numPr>
      </w:pPr>
      <w:r w:rsidRPr="00E66B7F">
        <w:rPr>
          <w:b/>
        </w:rPr>
        <w:t xml:space="preserve">Smlouva se </w:t>
      </w:r>
      <w:proofErr w:type="spellStart"/>
      <w:r w:rsidRPr="00E66B7F">
        <w:rPr>
          <w:b/>
        </w:rPr>
        <w:t>Sportagonem</w:t>
      </w:r>
      <w:proofErr w:type="spellEnd"/>
      <w:r>
        <w:t xml:space="preserve"> – především pro úsporu finančních prostředků chlapů ve florbalu</w:t>
      </w:r>
      <w:r w:rsidR="00E66B7F">
        <w:t>,</w:t>
      </w:r>
    </w:p>
    <w:p w:rsidR="00603952" w:rsidRDefault="00603952" w:rsidP="00603952">
      <w:pPr>
        <w:pStyle w:val="Odstavecseseznamem"/>
      </w:pPr>
      <w:r>
        <w:t xml:space="preserve">Členové výboru se důkladně seznámili s podmínkami smlouvy – hlasování: 0 hlasů pro podepsání, nikdo se nezdržel, 4 hlasy pro </w:t>
      </w:r>
      <w:proofErr w:type="spellStart"/>
      <w:r>
        <w:t>nepodespání</w:t>
      </w:r>
      <w:proofErr w:type="spellEnd"/>
      <w:r w:rsidR="00E66B7F">
        <w:t xml:space="preserve"> </w:t>
      </w:r>
    </w:p>
    <w:p w:rsidR="00603952" w:rsidRDefault="00603952" w:rsidP="00603952">
      <w:pPr>
        <w:pStyle w:val="Odstavecseseznamem"/>
      </w:pPr>
    </w:p>
    <w:p w:rsidR="00603952" w:rsidRDefault="00603952" w:rsidP="009512F2">
      <w:pPr>
        <w:pStyle w:val="Odstavecseseznamem"/>
        <w:numPr>
          <w:ilvl w:val="0"/>
          <w:numId w:val="3"/>
        </w:numPr>
      </w:pPr>
      <w:r>
        <w:t xml:space="preserve">Různé – </w:t>
      </w:r>
      <w:proofErr w:type="spellStart"/>
      <w:proofErr w:type="gramStart"/>
      <w:r>
        <w:t>Lo</w:t>
      </w:r>
      <w:proofErr w:type="spellEnd"/>
      <w:proofErr w:type="gramEnd"/>
      <w:r>
        <w:t xml:space="preserve"> –</w:t>
      </w:r>
      <w:proofErr w:type="gramStart"/>
      <w:r>
        <w:t>proběhlo</w:t>
      </w:r>
      <w:proofErr w:type="gramEnd"/>
      <w:r>
        <w:t xml:space="preserve"> soustředění – článek do Novoborského měsíčníku</w:t>
      </w:r>
    </w:p>
    <w:p w:rsidR="00603952" w:rsidRDefault="00603952" w:rsidP="00603952">
      <w:pPr>
        <w:pStyle w:val="Odstavecseseznamem"/>
      </w:pPr>
      <w:r>
        <w:t xml:space="preserve">               </w:t>
      </w:r>
      <w:proofErr w:type="spellStart"/>
      <w:r>
        <w:t>Fl</w:t>
      </w:r>
      <w:proofErr w:type="spellEnd"/>
      <w:r>
        <w:t xml:space="preserve"> – dospělí – soustředění v létě v Zákupech</w:t>
      </w:r>
    </w:p>
    <w:p w:rsidR="00603952" w:rsidRDefault="00603952" w:rsidP="00603952">
      <w:pPr>
        <w:pStyle w:val="Odstavecseseznamem"/>
      </w:pPr>
      <w:r>
        <w:t xml:space="preserve">               Ob – nábor 1. 9. 2025 přes Dětský dům Libertin v České Lípě – nábor dětí</w:t>
      </w:r>
    </w:p>
    <w:p w:rsidR="00603952" w:rsidRDefault="00603952" w:rsidP="00603952">
      <w:pPr>
        <w:pStyle w:val="Odstavecseseznamem"/>
      </w:pPr>
    </w:p>
    <w:sectPr w:rsidR="00603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8799B"/>
    <w:multiLevelType w:val="hybridMultilevel"/>
    <w:tmpl w:val="B9988E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51372"/>
    <w:multiLevelType w:val="hybridMultilevel"/>
    <w:tmpl w:val="1B5C09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03D26"/>
    <w:multiLevelType w:val="hybridMultilevel"/>
    <w:tmpl w:val="8E865224"/>
    <w:lvl w:ilvl="0" w:tplc="697AD4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322"/>
    <w:rsid w:val="003C5322"/>
    <w:rsid w:val="00603952"/>
    <w:rsid w:val="006C62DD"/>
    <w:rsid w:val="00741896"/>
    <w:rsid w:val="009512F2"/>
    <w:rsid w:val="00E66B7F"/>
    <w:rsid w:val="00FE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AABEA-ED88-4FE6-82B0-D02B04B0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5322"/>
    <w:pPr>
      <w:ind w:left="720"/>
      <w:contextualSpacing/>
    </w:pPr>
  </w:style>
  <w:style w:type="paragraph" w:styleId="Bezmezer">
    <w:name w:val="No Spacing"/>
    <w:uiPriority w:val="1"/>
    <w:qFormat/>
    <w:rsid w:val="009512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A3418-B7A1-47A2-874D-D5FE61B96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hanusovap</dc:creator>
  <cp:keywords/>
  <dc:description/>
  <cp:lastModifiedBy>hanusovap</cp:lastModifiedBy>
  <cp:revision>3</cp:revision>
  <dcterms:created xsi:type="dcterms:W3CDTF">2025-06-29T08:40:00Z</dcterms:created>
  <dcterms:modified xsi:type="dcterms:W3CDTF">2025-06-29T09:14:00Z</dcterms:modified>
</cp:coreProperties>
</file>